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TEHNIČKA ŠKOLA ŽUPANJA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VELIKI KRAJ 42, ŽUPANJA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035-02/19-01/01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2212-13-01-19-1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Županja, 31. 12. 2019.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18. stavka 3. Uredbe o uredskom poslovanju (NN 7/09) i članka 5. Pravilnika o jedinstvenim klasifikacijskim oznakama i brojčanim oznakama stvaralaca i primalaca akata (NN 38/88 i 75/93), ravnatelj Tehničke škole Županja Jozo </w:t>
      </w:r>
      <w:proofErr w:type="spellStart"/>
      <w:r>
        <w:rPr>
          <w:rFonts w:ascii="Calibri" w:hAnsi="Calibri"/>
          <w:sz w:val="22"/>
          <w:szCs w:val="22"/>
        </w:rPr>
        <w:t>Jurkić</w:t>
      </w:r>
      <w:proofErr w:type="spellEnd"/>
      <w:r>
        <w:rPr>
          <w:rFonts w:ascii="Calibri" w:hAnsi="Calibri"/>
          <w:sz w:val="22"/>
          <w:szCs w:val="22"/>
        </w:rPr>
        <w:t>,  sljedeći:</w:t>
      </w: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Plan </w:t>
      </w: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klasifikacijskih oznaka i brojčanih oznaka stvaratelja i primalaca akata</w:t>
      </w: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upravnih i drugih tijel</w:t>
      </w:r>
      <w:r w:rsidR="00430B9F">
        <w:rPr>
          <w:rFonts w:ascii="Calibri" w:hAnsi="Calibri"/>
          <w:b/>
          <w:sz w:val="22"/>
          <w:szCs w:val="22"/>
        </w:rPr>
        <w:t>a Tehničke škole Županja za 2020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. godinu</w:t>
      </w: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1.</w:t>
      </w: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Ovim Planom klasifikacijskih oznaka i brojčanih oznaka stvaratelja i primalaca akata upravnih i drugih tijela utvrđuju se klasifikacijske oznake akata koji se mogu pojaviti u radu Tehničke škole Županja. Sastavni dio ovog Plana su i brojčane oznake unutarnjih ustrojstvenih jedinica Tehničke škole Županja.</w:t>
      </w: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both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2.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Klasifikacijske oznake akata prema njihovom sadržaju i obliku utvrđuju se na sljedeći način: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003 DRUŠTVENO DOGOVARANJE</w:t>
      </w:r>
      <w:r>
        <w:rPr>
          <w:rFonts w:ascii="Calibri" w:hAnsi="Calibri"/>
          <w:b/>
          <w:sz w:val="22"/>
          <w:szCs w:val="22"/>
        </w:rPr>
        <w:tab/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003-01 Uprava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003-06 Školski odbor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003-07 Komisije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003-08 Vijeće roditelja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006 DRUŠTVENO-POLITIČKE ORGANIZACIJE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006-04 Sindikat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008 INFORMIRANJE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008-01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008-02 Javno informiranje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011 DONOŠENJE I OBJAVLJIVANJE PROPISA (OPĆENITO)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>011-01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011-02 Postupak donošenja propisa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011-03 Objavljivanje propisa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011-04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012 USTAVNI PROPISI I STATUTI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012-01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012-03 Statuti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012-04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021 ORGANIZACIJA I RAD SKUPŠTINA DPZ 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021-01 VSŽ Županijska skupština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021-04 VSŽ Upravni odjel za obrazovanje i šport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021-05 Gradsko poglavarstvo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023 ORGANIZACIJA I RAD ORGANA UPRAVE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023-03 Ured državne uprave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030 ORGANIZACIJA, METODE I TEHNIKE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030-02 Organizacija rada i radni postupci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030-03 Informatička djelatnost, računarska oprema, računarski sistemi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030-04 Telekomunikacijska oprema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030-06 Uredska pomagala i oprema radnih prostorija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030-08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034 UPRAVNI POSTUPAK I UPRAVNI SPOR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034-01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034-04 Izdavanje uvjerenja i potvrda (općenito)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034-04-05 učenici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034-04-06 zaposlenici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034-08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035 UREDSKO POSLOVANJE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035-01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035-02 Klasifikacijske oznake i urudžbeni brojevi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035-04 Evidencije i obrasci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036 ARHIVIRANJE PREDMETA I AKATA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036-01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036-03 Čuvanje registraturnog gradiva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036-04  Izlučivanje arhivske građe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037 OVJERE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037-01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037-02 Ovjere rukopisa, potpisa i prijepisa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037-04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038 PEČATI, ŽIGOVI I ŠTAMBILJI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038-01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038-02 Odobrenje za izradu pečata i žigova s grbom RH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  <w:t>038-03 Uporaba, čuvanje i uništenje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042 INSPEKCIJSKI NADZOR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042-01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053 MOLBE I PRIJEDLOZI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053-01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110 RADNI ODNOSI RADNIKA 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110-03 Prava i obveze zaposlenika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110-03-01 Sudski sporovi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112 ZASNIVANJE I PRESTANAK RADNOG ODNOSA, UGOVOR O DJELU I 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DOPUNSKI RAD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112-02 Ugovor o radu na neodređeno vrijeme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112-03 Ugovor o radu na određeno vrijeme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112-04 Ugovor o djelu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112-05 Dopunski rad (honorari i vanjska suradnja)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112-06 Prestanak radnog odnosa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112-07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113 RADNO VRIJEME, ODMORI, DOPUSTI I BOLOVANJA, OBUSTAVE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113-02 Radno vrijeme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113-03 Godišnji odmori zaposlenika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113-04 Dopusti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113-05 Bolovanja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113-07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114 RADNI SPOROVI, RADNA DISCIPLINA, MATERIJALNA I DISCIPLINSKA 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ODGOVORNOST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114-01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114-02 Radni sporovi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114-04 Disciplinska odgovornost zaposlenika i postupak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114-05 Materijalna odgovornost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114-06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115 ZAŠTITA NA RADU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115-01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115-04 Nesreće na radu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115-05 Zaštitna sredstva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115-06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116 INSPEKCIJA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116-01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117 RADNI STAŽ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117-01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117-04 Utvrđivanje radnog staža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118 STRUČNA SPREMA, KVALIFIKACIJE, STRUČNA OSPOSOBLJENOST I 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PRIZNAVANJE SVOJSTVA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118-01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120 STJECANJE OSOBNOG DOHOTKA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120-02 Utvrđivanje, raspoređivanje i raspodjela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120-02-01 Pripravnici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120-08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121 OSTALA PRIMANJA PO OSNOVI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121-01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121-05 Naknada za prijevoz na posao i s posla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121-07 Regres za godišnji odmor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121-09 Pomoć u slučaju smrti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121-10 Jubilarne nagrade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121-11 Otpremnina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121-12 Autorski honorari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121-13 Nagrade učenicima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121-15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130 TEČAJEVI, SAVJETOVANJA I STRUČNA PUTOVANJA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130-01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130-02 Tečajevi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130-03 Savjetovanja (seminari)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130-04 Stručna putovanja (ekskurzije)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130-05 Kongresi i simpoziji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130-06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214 ZAŠTITA OD POŽARA I EKSPLOZIJA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214-01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400 FINANCIJSKO PLANSKI DOKUMENTI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400-01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400-02 Financijski planovi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400-03 Predračuni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400-04 Periodični obračun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400-05 Završni račun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400-07 Bilance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400-08 Procjene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400-09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401 KNJIGOVODSTVENO-RAČUNOVODSTVENO POSLOVANJE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401-01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401-02 Knjigovodstvene evidencije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401-03 Računi-narudžbe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401-04 </w:t>
      </w:r>
      <w:proofErr w:type="spellStart"/>
      <w:r>
        <w:rPr>
          <w:rFonts w:ascii="Calibri" w:hAnsi="Calibri"/>
          <w:sz w:val="22"/>
          <w:szCs w:val="22"/>
        </w:rPr>
        <w:t>Kontni</w:t>
      </w:r>
      <w:proofErr w:type="spellEnd"/>
      <w:r>
        <w:rPr>
          <w:rFonts w:ascii="Calibri" w:hAnsi="Calibri"/>
          <w:sz w:val="22"/>
          <w:szCs w:val="22"/>
        </w:rPr>
        <w:t xml:space="preserve"> plan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401-05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402 FINANCIRANJE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402-01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402-06 Refundacije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402-07 Sufinanciranje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  <w:t>402-08 Financiranje iz proračuna</w:t>
      </w:r>
    </w:p>
    <w:p w:rsidR="00E94818" w:rsidRDefault="00E94818" w:rsidP="00E94818">
      <w:pPr>
        <w:pStyle w:val="Bezproreda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402-10 Ostalo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404 INVESTICIJE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404-01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404-04 Investicijsko održavanje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404-05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406 UPRAVLJANJE IMOVINOM I NABAVLJANJE IMOVINE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406-01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406-03 Osnovna sredstva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406-04 Obrtna sredstva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406-07 Obvezni odnosi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406-08 Inventure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406-09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410 POREZI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410-01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411 DOPRINOSI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411-01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412 TAKSE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412-01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420 REGRESI, PREMIJE I KOMPENZACIJE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420-01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420-02 Regresi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420-04 Kompenzacije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431 DOHODAK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431-01 Općenito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470 DRŽAVNA KONTROLA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470-03 Financijska revizija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500 ZDRAVSTVENA ZAŠTITA I ZDRAVSTVENO OSIGURANJE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500-01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500-06 Zdravstvene evidencije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500-09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502 PRAVA IZ ZDRAVSTVENOG OSIGURANJA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502-01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502-06 Naknada plaće za vrijeme </w:t>
      </w:r>
      <w:proofErr w:type="spellStart"/>
      <w:r>
        <w:rPr>
          <w:rFonts w:ascii="Calibri" w:hAnsi="Calibri"/>
          <w:sz w:val="22"/>
          <w:szCs w:val="22"/>
        </w:rPr>
        <w:t>rodiljno</w:t>
      </w:r>
      <w:proofErr w:type="spellEnd"/>
      <w:r>
        <w:rPr>
          <w:rFonts w:ascii="Calibri" w:hAnsi="Calibri"/>
          <w:sz w:val="22"/>
          <w:szCs w:val="22"/>
        </w:rPr>
        <w:t>/roditeljskog dopusta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502-09 Novčana primanja  po osnovi prava iz zdravstvenog osiguranja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501-10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602 ŠKOLSTVO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602-01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602-02 Pedagoške mjere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602-03 Srednje obrazovanje</w:t>
      </w:r>
      <w:r>
        <w:rPr>
          <w:rFonts w:ascii="Calibri" w:hAnsi="Calibri"/>
          <w:b/>
          <w:sz w:val="22"/>
          <w:szCs w:val="22"/>
        </w:rPr>
        <w:tab/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602-03-03 Molbe, odluke, (nastavničko vijeće), prijavnice, zapisnici, potvrde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602-03-04 Završne radnje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  <w:t>602-03-05 Prijave za polaganje završnog ispita (diplome)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602-03-06 Prijavnice za popravne ispite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602-03-08 Razredne svjedodžbe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602-03-09 Prijepis ocjena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602-05 Priznavanje svjedodžbi (duplikati)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602-06 Nostrifikacija i ekvivalencija svjedodžbi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602-08 Ovjera duplikata svjedodžbi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602-11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612 KULTURNE MANIFESTACIJE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612-01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650 INFORMATIKA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650-01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650-02 Informatička oprema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650-05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740 PRAVOSUĐE –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740-01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740-11 Ovršni postupak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740-12 Uknjižba nekretnina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740-13 Upis u sudski registar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740-15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 MOBILIZACIJSKI POSLOVI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801-01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801-03 Pripravnost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801-04 Ostalo</w:t>
      </w: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910 SURADNJA S INOZEMSTVOM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910-01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910-08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953 DRUŠTVENA STATISTIKA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953-01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953-03 Statistika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953-06 Statistika odgoja, obrazovanja, kulture i znanstvenog rada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953-08 Ostalo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957 EKONOMSKA STATISTIKA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957-01 Općenito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957-03 Statistika financija i investicija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3.</w:t>
      </w:r>
    </w:p>
    <w:p w:rsidR="00E94818" w:rsidRDefault="00E94818" w:rsidP="00E94818">
      <w:pPr>
        <w:pStyle w:val="Bezproreda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Brojčane oznake unutarnjih ustrojstvenih jedinica (stvaraoca akata) su: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2212-13-</w:t>
      </w:r>
      <w:r>
        <w:rPr>
          <w:rFonts w:ascii="Calibri" w:hAnsi="Calibri"/>
          <w:sz w:val="22"/>
          <w:szCs w:val="22"/>
        </w:rPr>
        <w:tab/>
        <w:t>01 Ravnatelj</w:t>
      </w:r>
      <w:r>
        <w:rPr>
          <w:rFonts w:ascii="Calibri" w:hAnsi="Calibri"/>
          <w:sz w:val="22"/>
          <w:szCs w:val="22"/>
        </w:rPr>
        <w:tab/>
        <w:t>-20- (broj predmeta unutar spisa) 1, 2, 3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02 Tajništvo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03 Računovodstvo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04 Školski odbor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05 Stručno vijeće strojarstva VSŽ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06 Razrednik (profesor)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07 Vijeće roditelja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08 Učenik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 Sindikat</w:t>
      </w:r>
    </w:p>
    <w:p w:rsidR="00E94818" w:rsidRDefault="00E94818" w:rsidP="00E94818">
      <w:pPr>
        <w:pStyle w:val="Bezproreda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 Građani</w:t>
      </w:r>
    </w:p>
    <w:p w:rsidR="00E94818" w:rsidRDefault="00E94818" w:rsidP="00E94818">
      <w:pPr>
        <w:pStyle w:val="Bezproreda"/>
        <w:ind w:left="708" w:firstLine="708"/>
        <w:jc w:val="center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ind w:left="708" w:firstLine="708"/>
        <w:jc w:val="center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ind w:left="708" w:firstLine="708"/>
        <w:jc w:val="center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ind w:left="708" w:firstLine="708"/>
        <w:jc w:val="center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>Članak 4.</w:t>
      </w:r>
    </w:p>
    <w:p w:rsidR="00E94818" w:rsidRDefault="00E94818" w:rsidP="00E94818">
      <w:pPr>
        <w:pStyle w:val="Bezproreda"/>
        <w:ind w:left="708" w:firstLine="708"/>
        <w:jc w:val="center"/>
        <w:rPr>
          <w:rFonts w:ascii="Calibri" w:hAnsi="Calibri"/>
          <w:b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klasifikacijskih i brojčanih oznaka stvaratelja i primatelja akata stupa na snagu 1. siječnja 2020. godine.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plan će se oglasiti na oglasnoj ploči i web stranici Tehničke škole Županja.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Ravnatelj: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Jozo </w:t>
      </w:r>
      <w:proofErr w:type="spellStart"/>
      <w:r>
        <w:rPr>
          <w:rFonts w:ascii="Calibri" w:hAnsi="Calibri"/>
          <w:sz w:val="22"/>
          <w:szCs w:val="22"/>
        </w:rPr>
        <w:t>Jurkić</w:t>
      </w:r>
      <w:proofErr w:type="spellEnd"/>
      <w:r>
        <w:rPr>
          <w:rFonts w:ascii="Calibri" w:hAnsi="Calibri"/>
          <w:sz w:val="22"/>
          <w:szCs w:val="22"/>
        </w:rPr>
        <w:t>, dipl. ing. str.</w:t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94818" w:rsidRDefault="00E94818" w:rsidP="00E9481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94818" w:rsidRDefault="00E94818" w:rsidP="00E94818"/>
    <w:p w:rsidR="00E94818" w:rsidRDefault="00E94818" w:rsidP="00E94818"/>
    <w:p w:rsidR="004D2189" w:rsidRDefault="004D2189"/>
    <w:sectPr w:rsidR="004D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8"/>
    <w:rsid w:val="00430B9F"/>
    <w:rsid w:val="004D2189"/>
    <w:rsid w:val="00E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4FA4"/>
  <w15:chartTrackingRefBased/>
  <w15:docId w15:val="{D6D02639-47A2-4CE4-93F4-1FDC29C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1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481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2020-01-03T10:15:00Z</dcterms:created>
  <dcterms:modified xsi:type="dcterms:W3CDTF">2020-01-03T10:17:00Z</dcterms:modified>
</cp:coreProperties>
</file>