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C1C" w:rsidRPr="00707246" w:rsidRDefault="00E47C1C" w:rsidP="00707246">
      <w:pPr>
        <w:rPr>
          <w:rFonts w:ascii="Arial" w:hAnsi="Arial" w:cs="Arial"/>
          <w:sz w:val="44"/>
          <w:szCs w:val="44"/>
        </w:rPr>
      </w:pPr>
      <w:r w:rsidRPr="00707246">
        <w:rPr>
          <w:rFonts w:ascii="Arial" w:hAnsi="Arial" w:cs="Arial"/>
          <w:sz w:val="44"/>
          <w:szCs w:val="44"/>
        </w:rPr>
        <w:t>Digitalni fotoaparat</w:t>
      </w:r>
    </w:p>
    <w:p w:rsidR="00D2337B" w:rsidRDefault="00D2337B" w:rsidP="00707246">
      <w:pPr>
        <w:rPr>
          <w:rFonts w:ascii="Arial" w:hAnsi="Arial" w:cs="Arial"/>
          <w:sz w:val="28"/>
          <w:szCs w:val="28"/>
        </w:rPr>
      </w:pPr>
    </w:p>
    <w:p w:rsidR="00D2337B" w:rsidRDefault="00D2337B" w:rsidP="00D2337B">
      <w:pPr>
        <w:spacing w:line="276" w:lineRule="auto"/>
        <w:rPr>
          <w:rFonts w:ascii="Arial" w:hAnsi="Arial" w:cs="Arial"/>
          <w:sz w:val="28"/>
          <w:szCs w:val="28"/>
        </w:rPr>
      </w:pPr>
      <w:r w:rsidRPr="00D2337B">
        <w:rPr>
          <w:rFonts w:ascii="Arial" w:hAnsi="Arial" w:cs="Arial"/>
          <w:sz w:val="28"/>
          <w:szCs w:val="28"/>
        </w:rPr>
        <w:t>Digitalni fotoaparat (engl. digital camera) slike okoline, umjesto na film, projicira na osjetilo svjetlosti. Osjetilo svjetlosti zajedno s pripadnim sklo</w:t>
      </w:r>
      <w:r w:rsidRPr="00D2337B">
        <w:rPr>
          <w:rFonts w:ascii="Arial" w:hAnsi="Arial" w:cs="Arial"/>
          <w:sz w:val="28"/>
          <w:szCs w:val="28"/>
        </w:rPr>
        <w:softHyphen/>
        <w:t>povima elemente slike digitalizira, a zatim ih sprema na memorijsku kar</w:t>
      </w:r>
      <w:r w:rsidRPr="00D2337B">
        <w:rPr>
          <w:rFonts w:ascii="Arial" w:hAnsi="Arial" w:cs="Arial"/>
          <w:sz w:val="28"/>
          <w:szCs w:val="28"/>
        </w:rPr>
        <w:softHyphen/>
        <w:t>ticu. Postupak pretvorbe slike okoline u digitalni zapis sličan je postup</w:t>
      </w:r>
      <w:r w:rsidRPr="00D2337B">
        <w:rPr>
          <w:rFonts w:ascii="Arial" w:hAnsi="Arial" w:cs="Arial"/>
          <w:sz w:val="28"/>
          <w:szCs w:val="28"/>
        </w:rPr>
        <w:softHyphen/>
        <w:t>ku kojim se u svojemu radu koristi skener pa se digitalni fotoaparat može smatrati posebnom vrstom skenera. Prijenos fotografija iz digitalnog foto</w:t>
      </w:r>
      <w:r w:rsidRPr="00D2337B">
        <w:rPr>
          <w:rFonts w:ascii="Arial" w:hAnsi="Arial" w:cs="Arial"/>
          <w:sz w:val="28"/>
          <w:szCs w:val="28"/>
        </w:rPr>
        <w:softHyphen/>
        <w:t>aparata u računalo je izravan i jednostavan, a prenesena fotografija može se uređivati prikladnim programima. Digitalni fotoaparati imaju mnogo prednosti pred klasičnim fotoaparatima, npr. ne troše film niti su potreb</w:t>
      </w:r>
      <w:r w:rsidRPr="00D2337B">
        <w:rPr>
          <w:rFonts w:ascii="Arial" w:hAnsi="Arial" w:cs="Arial"/>
          <w:sz w:val="28"/>
          <w:szCs w:val="28"/>
        </w:rPr>
        <w:softHyphen/>
        <w:t>ne kemikalije za razvijanje filma i izradu slika na papiru (ekološki prihvat</w:t>
      </w:r>
      <w:r w:rsidRPr="00D2337B">
        <w:rPr>
          <w:rFonts w:ascii="Arial" w:hAnsi="Arial" w:cs="Arial"/>
          <w:sz w:val="28"/>
          <w:szCs w:val="28"/>
        </w:rPr>
        <w:softHyphen/>
        <w:t>ljiviji), memorijske se kartice mogu rabiti više puta, snimka se odmah vidi pa se prema potrebi može ponoviti, omogućuju snimanje videoisječaka i drugo.</w:t>
      </w:r>
    </w:p>
    <w:p w:rsidR="00D2337B" w:rsidRPr="00D2337B" w:rsidRDefault="00D2337B" w:rsidP="00D2337B">
      <w:pPr>
        <w:spacing w:line="276" w:lineRule="auto"/>
        <w:rPr>
          <w:rFonts w:ascii="Arial" w:hAnsi="Arial" w:cs="Arial"/>
          <w:sz w:val="28"/>
          <w:szCs w:val="28"/>
        </w:rPr>
      </w:pPr>
      <w:r w:rsidRPr="00D2337B">
        <w:rPr>
          <w:rFonts w:ascii="Arial" w:hAnsi="Arial" w:cs="Arial"/>
          <w:sz w:val="28"/>
          <w:szCs w:val="28"/>
        </w:rPr>
        <w:t>Kvaliteta fotoaparata uglavnom ovisi o dvama obilježjima: o razlučivosti osjetila svjetlosti i kvaliteti optičkog sustava. Razlučivost se obično izra</w:t>
      </w:r>
      <w:r w:rsidRPr="00D2337B">
        <w:rPr>
          <w:rFonts w:ascii="Arial" w:hAnsi="Arial" w:cs="Arial"/>
          <w:sz w:val="28"/>
          <w:szCs w:val="28"/>
        </w:rPr>
        <w:softHyphen/>
        <w:t>žava brojem točaka (engl. pixel) koje osjetilo svjetlosti može razlučiti. Su</w:t>
      </w:r>
      <w:r w:rsidRPr="00D2337B">
        <w:rPr>
          <w:rFonts w:ascii="Arial" w:hAnsi="Arial" w:cs="Arial"/>
          <w:sz w:val="28"/>
          <w:szCs w:val="28"/>
        </w:rPr>
        <w:softHyphen/>
        <w:t>vremeni digitalni fotoaparati imaju razlučivost do 50 Mpixela (treba napo</w:t>
      </w:r>
      <w:r w:rsidRPr="00D2337B">
        <w:rPr>
          <w:rFonts w:ascii="Arial" w:hAnsi="Arial" w:cs="Arial"/>
          <w:sz w:val="28"/>
          <w:szCs w:val="28"/>
        </w:rPr>
        <w:softHyphen/>
        <w:t xml:space="preserve">menuti da je za amaterske potrebe dovoljna razlučivost od 5 Mpixela, uz prikladnu optiku). </w:t>
      </w:r>
    </w:p>
    <w:p w:rsidR="00D2337B" w:rsidRDefault="00D2337B" w:rsidP="00D2337B">
      <w:pPr>
        <w:spacing w:line="276" w:lineRule="auto"/>
        <w:rPr>
          <w:rFonts w:ascii="Arial" w:hAnsi="Arial" w:cs="Arial"/>
          <w:sz w:val="28"/>
          <w:szCs w:val="28"/>
        </w:rPr>
      </w:pPr>
      <w:r w:rsidRPr="00D2337B">
        <w:rPr>
          <w:rFonts w:ascii="Arial" w:hAnsi="Arial" w:cs="Arial"/>
          <w:sz w:val="28"/>
          <w:szCs w:val="28"/>
        </w:rPr>
        <w:t>Suvremeni mobilni uređaji imaju ugrađenu kameru koja u većini slučajeva potpuno zadovoljava amaterske potrebe snimanja fotografija i videoisje</w:t>
      </w:r>
      <w:r w:rsidRPr="00D2337B">
        <w:rPr>
          <w:rFonts w:ascii="Arial" w:hAnsi="Arial" w:cs="Arial"/>
          <w:sz w:val="28"/>
          <w:szCs w:val="28"/>
        </w:rPr>
        <w:softHyphen/>
        <w:t>čaka. Zbog toga u svakodnevnoj uporabi opada korištenje digitalnim foto</w:t>
      </w:r>
      <w:r w:rsidRPr="00D2337B">
        <w:rPr>
          <w:rFonts w:ascii="Arial" w:hAnsi="Arial" w:cs="Arial"/>
          <w:sz w:val="28"/>
          <w:szCs w:val="28"/>
        </w:rPr>
        <w:softHyphen/>
        <w:t>aparatima.</w:t>
      </w:r>
    </w:p>
    <w:p w:rsidR="00936A46" w:rsidRPr="00707246" w:rsidRDefault="00936A46" w:rsidP="00707246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936A46" w:rsidRPr="00707246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1C"/>
    <w:rsid w:val="003634E2"/>
    <w:rsid w:val="005D0489"/>
    <w:rsid w:val="006137BF"/>
    <w:rsid w:val="00685363"/>
    <w:rsid w:val="00707246"/>
    <w:rsid w:val="00936A46"/>
    <w:rsid w:val="00D2337B"/>
    <w:rsid w:val="00E47C1C"/>
    <w:rsid w:val="00E53040"/>
    <w:rsid w:val="00E90EE8"/>
    <w:rsid w:val="00F6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A0AB"/>
  <w15:docId w15:val="{D3ACA472-7492-4BE6-8C65-119BFA87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jeljakChar">
    <w:name w:val="Odjeljak Char"/>
    <w:basedOn w:val="Zadanifontodlomka"/>
    <w:link w:val="Odjeljak"/>
    <w:rsid w:val="00E47C1C"/>
    <w:rPr>
      <w:rFonts w:ascii="Arial" w:hAnsi="Arial"/>
      <w:szCs w:val="24"/>
    </w:rPr>
  </w:style>
  <w:style w:type="paragraph" w:customStyle="1" w:styleId="Odjeljak">
    <w:name w:val="Odjeljak"/>
    <w:basedOn w:val="Normal"/>
    <w:link w:val="OdjeljakChar"/>
    <w:qFormat/>
    <w:rsid w:val="00E47C1C"/>
    <w:pPr>
      <w:spacing w:before="120" w:after="120"/>
      <w:jc w:val="left"/>
    </w:pPr>
    <w:rPr>
      <w:rFonts w:ascii="Arial" w:hAnsi="Arial"/>
      <w:szCs w:val="24"/>
    </w:rPr>
  </w:style>
  <w:style w:type="character" w:customStyle="1" w:styleId="Engleskonazivlje">
    <w:name w:val="Englesko_nazivlje"/>
    <w:basedOn w:val="OdjeljakChar"/>
    <w:uiPriority w:val="1"/>
    <w:rsid w:val="00E47C1C"/>
    <w:rPr>
      <w:rFonts w:ascii="Arial" w:hAnsi="Arial"/>
      <w:i/>
      <w:szCs w:val="24"/>
    </w:rPr>
  </w:style>
  <w:style w:type="paragraph" w:customStyle="1" w:styleId="Podnaslovprverazine">
    <w:name w:val="Podnaslov prve razine"/>
    <w:basedOn w:val="Odjeljak"/>
    <w:rsid w:val="00E47C1C"/>
    <w:rPr>
      <w:b/>
      <w:color w:val="000000"/>
      <w:sz w:val="24"/>
    </w:rPr>
  </w:style>
  <w:style w:type="paragraph" w:customStyle="1" w:styleId="Potpispodsliku">
    <w:name w:val="Potpis_pod_sliku"/>
    <w:basedOn w:val="Odjeljak"/>
    <w:qFormat/>
    <w:rsid w:val="00E47C1C"/>
    <w:pPr>
      <w:jc w:val="center"/>
    </w:pPr>
  </w:style>
  <w:style w:type="character" w:styleId="Referencakomentara">
    <w:name w:val="annotation reference"/>
    <w:basedOn w:val="Zadanifontodlomka"/>
    <w:semiHidden/>
    <w:rsid w:val="00E47C1C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rsid w:val="00E47C1C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semiHidden/>
    <w:rsid w:val="00E47C1C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7C1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7C1C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uiPriority w:val="99"/>
    <w:rsid w:val="00D2337B"/>
    <w:pPr>
      <w:autoSpaceDE w:val="0"/>
      <w:autoSpaceDN w:val="0"/>
      <w:adjustRightInd w:val="0"/>
      <w:spacing w:after="0" w:line="211" w:lineRule="atLeast"/>
      <w:jc w:val="left"/>
    </w:pPr>
    <w:rPr>
      <w:rFonts w:ascii="Rubik" w:hAnsi="Rubi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2020-02-10T20:47:00Z</dcterms:created>
  <dcterms:modified xsi:type="dcterms:W3CDTF">2020-02-10T20:47:00Z</dcterms:modified>
</cp:coreProperties>
</file>